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AB5E" w14:textId="77777777" w:rsidR="00CE6A70" w:rsidRDefault="00CE6A70" w:rsidP="00CE6A70">
      <w:pPr>
        <w:rPr>
          <w:b/>
        </w:rPr>
      </w:pPr>
    </w:p>
    <w:p w14:paraId="0382BF05" w14:textId="77777777" w:rsidR="00CE6A70" w:rsidRDefault="00CE6A70" w:rsidP="00CE6A70">
      <w:pPr>
        <w:rPr>
          <w:b/>
        </w:rPr>
      </w:pPr>
    </w:p>
    <w:p w14:paraId="37A3ADD3" w14:textId="77777777" w:rsidR="00CE6A70" w:rsidRDefault="00CE6A70" w:rsidP="00CE6A70">
      <w:pPr>
        <w:rPr>
          <w:b/>
        </w:rPr>
      </w:pPr>
    </w:p>
    <w:p w14:paraId="7477165D" w14:textId="49E6D5C4" w:rsidR="00CE6A70" w:rsidRPr="00A9108A" w:rsidRDefault="00CE6A70" w:rsidP="00CE6A70">
      <w:pPr>
        <w:ind w:left="1416" w:firstLine="708"/>
        <w:rPr>
          <w:b/>
        </w:rPr>
      </w:pPr>
      <w:r w:rsidRPr="00A9108A">
        <w:rPr>
          <w:b/>
        </w:rPr>
        <w:t xml:space="preserve">SPAZIO COMPITI SCUOLA SECONDARIA 1^ GRADO Petteni </w:t>
      </w:r>
    </w:p>
    <w:p w14:paraId="2BD4D1A6" w14:textId="77777777" w:rsidR="00CE6A70" w:rsidRDefault="00CE6A70" w:rsidP="00CE6A70">
      <w:pPr>
        <w:rPr>
          <w:b/>
        </w:rPr>
      </w:pPr>
    </w:p>
    <w:p w14:paraId="049D9819" w14:textId="77777777" w:rsidR="00CE6A70" w:rsidRDefault="00CE6A70" w:rsidP="00CE6A70">
      <w:pPr>
        <w:rPr>
          <w:b/>
        </w:rPr>
      </w:pPr>
    </w:p>
    <w:p w14:paraId="17A1D198" w14:textId="1E7B8B59" w:rsidR="00CE6A70" w:rsidRPr="00A9108A" w:rsidRDefault="00CE6A70" w:rsidP="00CE6A70">
      <w:pPr>
        <w:jc w:val="both"/>
        <w:rPr>
          <w:b/>
        </w:rPr>
      </w:pPr>
      <w:r w:rsidRPr="00A9108A">
        <w:rPr>
          <w:b/>
        </w:rPr>
        <w:t xml:space="preserve">Destinatari </w:t>
      </w:r>
    </w:p>
    <w:p w14:paraId="35F26599" w14:textId="77777777" w:rsidR="00CE6A70" w:rsidRDefault="00CE6A70" w:rsidP="00CE6A70">
      <w:pPr>
        <w:spacing w:after="0"/>
        <w:jc w:val="both"/>
      </w:pPr>
      <w:r w:rsidRPr="00A9108A">
        <w:t xml:space="preserve">I ragazzi che frequentano le scuole secondarie di primo grado della scuola Petteni. </w:t>
      </w:r>
    </w:p>
    <w:p w14:paraId="2F306CF5" w14:textId="4BA726A5" w:rsidR="00CE6A70" w:rsidRDefault="00CE6A70" w:rsidP="00CE6A70">
      <w:pPr>
        <w:spacing w:after="0"/>
        <w:jc w:val="both"/>
      </w:pPr>
      <w:r>
        <w:t>Il progetto verrà attivato con un minimo di 10 alunni iscritti</w:t>
      </w:r>
      <w:r w:rsidR="006573D2">
        <w:t xml:space="preserve"> per ogni giorno di apertura.</w:t>
      </w:r>
    </w:p>
    <w:p w14:paraId="0C429799" w14:textId="77777777" w:rsidR="00CE6A70" w:rsidRDefault="00CE6A70" w:rsidP="00CE6A70">
      <w:pPr>
        <w:jc w:val="both"/>
        <w:rPr>
          <w:b/>
        </w:rPr>
      </w:pPr>
    </w:p>
    <w:p w14:paraId="72145171" w14:textId="6822707F" w:rsidR="00CE6A70" w:rsidRPr="00A9108A" w:rsidRDefault="00CE6A70" w:rsidP="00CE6A70">
      <w:pPr>
        <w:jc w:val="both"/>
        <w:rPr>
          <w:b/>
        </w:rPr>
      </w:pPr>
      <w:r w:rsidRPr="00A9108A">
        <w:rPr>
          <w:b/>
        </w:rPr>
        <w:t xml:space="preserve">Obiettivi </w:t>
      </w:r>
    </w:p>
    <w:p w14:paraId="38498C66" w14:textId="71BE8BCA" w:rsidR="00CE6A70" w:rsidRDefault="00CE6A70" w:rsidP="00CE6A70">
      <w:pPr>
        <w:spacing w:after="0"/>
        <w:jc w:val="both"/>
      </w:pPr>
      <w:r>
        <w:t>Obiettivo primario del</w:t>
      </w:r>
      <w:r w:rsidRPr="00A9108A">
        <w:t xml:space="preserve"> progetto </w:t>
      </w:r>
      <w:r>
        <w:t>è quello di</w:t>
      </w:r>
      <w:r w:rsidRPr="00A9108A">
        <w:t xml:space="preserve"> permettere lo svolgimento dei compiti dei ragazzi in maniera esaustiva. La quotidianità, la cura del tempo, la continuità relazionale, permette di creare una vita comunitaria in</w:t>
      </w:r>
      <w:r>
        <w:t xml:space="preserve"> cui si instauri</w:t>
      </w:r>
      <w:r w:rsidRPr="00A9108A">
        <w:t>no relazioni significative, sia di grande che in piccolo gruppo. Vengono incentivati processi di mutuo aiuto sia nello svolgimento dei compiti che nella gestione del</w:t>
      </w:r>
      <w:r>
        <w:t>l’eventuale tempo libero. C’è sempre un’attenzione verso i</w:t>
      </w:r>
      <w:r w:rsidRPr="00A9108A">
        <w:t xml:space="preserve"> contenuti </w:t>
      </w:r>
      <w:r>
        <w:t>tipici dell’età come</w:t>
      </w:r>
      <w:r w:rsidRPr="00A9108A">
        <w:t xml:space="preserve"> le eventuali fatiche legate alla scuola, </w:t>
      </w:r>
      <w:r>
        <w:t>alle relazioni tra pari e con gli adulti, ai cambiamenti in atto.</w:t>
      </w:r>
    </w:p>
    <w:p w14:paraId="789C06AF" w14:textId="77777777" w:rsidR="00CE6A70" w:rsidRDefault="00CE6A70" w:rsidP="00CE6A70">
      <w:pPr>
        <w:spacing w:after="0"/>
        <w:jc w:val="both"/>
      </w:pPr>
      <w:r>
        <w:t>Le figure professionali presenti nel servizio sono quelle dell’Educatore Professionale e del Coordinatore Pedagogico, che supervisiona l’andamento delle attività ed è il riferimento per i genitori.</w:t>
      </w:r>
    </w:p>
    <w:p w14:paraId="14B95B6B" w14:textId="6856652F" w:rsidR="00CE6A70" w:rsidRDefault="00CE6A70" w:rsidP="00CE6A70">
      <w:pPr>
        <w:spacing w:after="0"/>
        <w:jc w:val="both"/>
      </w:pPr>
      <w:r>
        <w:t>E’ prevista la presenza di 1 educatore ogni 10 ragazzi.</w:t>
      </w:r>
    </w:p>
    <w:p w14:paraId="5574AFB0" w14:textId="77777777" w:rsidR="00CE6A70" w:rsidRDefault="00CE6A70" w:rsidP="00CE6A70">
      <w:pPr>
        <w:spacing w:after="0"/>
        <w:jc w:val="both"/>
      </w:pPr>
    </w:p>
    <w:p w14:paraId="25F4C475" w14:textId="77777777" w:rsidR="00CE6A70" w:rsidRPr="00A9108A" w:rsidRDefault="00CE6A70" w:rsidP="00CE6A70">
      <w:pPr>
        <w:jc w:val="both"/>
        <w:rPr>
          <w:b/>
        </w:rPr>
      </w:pPr>
      <w:r w:rsidRPr="00A9108A">
        <w:rPr>
          <w:b/>
        </w:rPr>
        <w:t xml:space="preserve">Articolazione del progetto </w:t>
      </w:r>
    </w:p>
    <w:p w14:paraId="3A2172E7" w14:textId="0F2B0FC2" w:rsidR="00CE6A70" w:rsidRPr="00A9108A" w:rsidRDefault="00CE6A70" w:rsidP="00CE6A70">
      <w:pPr>
        <w:pStyle w:val="Paragrafoelenco"/>
        <w:numPr>
          <w:ilvl w:val="0"/>
          <w:numId w:val="3"/>
        </w:numPr>
        <w:spacing w:line="276" w:lineRule="auto"/>
        <w:jc w:val="both"/>
      </w:pPr>
      <w:r w:rsidRPr="00A9108A">
        <w:t xml:space="preserve">I ragazzi si fermano a scuola per lo svolgimento dei compiti per i giorni decisi dalla famiglia, che possono variare da un minino di due giorni ad un massimo di </w:t>
      </w:r>
      <w:r w:rsidR="00C70BE2">
        <w:t xml:space="preserve">tre </w:t>
      </w:r>
      <w:r w:rsidRPr="00A9108A">
        <w:t>alla settimana, dalle ore 14 alle ore 16.</w:t>
      </w:r>
    </w:p>
    <w:p w14:paraId="3041DCD0" w14:textId="77777777" w:rsidR="00CE6A70" w:rsidRPr="00A9108A" w:rsidRDefault="00CE6A70" w:rsidP="00CE6A70">
      <w:pPr>
        <w:pStyle w:val="Paragrafoelenco"/>
        <w:numPr>
          <w:ilvl w:val="0"/>
          <w:numId w:val="2"/>
        </w:numPr>
        <w:spacing w:line="276" w:lineRule="auto"/>
        <w:jc w:val="both"/>
      </w:pPr>
      <w:r w:rsidRPr="00A9108A">
        <w:t>I ragazzi vengono suddivisi in gruppi e svolgono i compiti assegnati con il supporto della figura educativa (l’educatore controlla con i ragazzi il diario, sceglie con loro i compiti da svolgere, li affianca durante lo svolgimento)</w:t>
      </w:r>
      <w:r>
        <w:t xml:space="preserve">. </w:t>
      </w:r>
    </w:p>
    <w:p w14:paraId="69C0E9AF" w14:textId="77777777" w:rsidR="00CE6A70" w:rsidRDefault="00CE6A70" w:rsidP="00CE6A70">
      <w:pPr>
        <w:pStyle w:val="Paragrafoelenco"/>
        <w:numPr>
          <w:ilvl w:val="0"/>
          <w:numId w:val="3"/>
        </w:numPr>
        <w:spacing w:line="276" w:lineRule="auto"/>
        <w:jc w:val="both"/>
      </w:pPr>
      <w:r w:rsidRPr="00A9108A">
        <w:t xml:space="preserve">Alle ore 16.00 è prevista l’uscita. Viene espressamente richiesto ai genitori di firmare per consentire uscita in autonomia dei propri figli. </w:t>
      </w:r>
    </w:p>
    <w:p w14:paraId="28D1BB6A" w14:textId="77777777" w:rsidR="00CE6A70" w:rsidRPr="00A9108A" w:rsidRDefault="00CE6A70" w:rsidP="00CE6A70">
      <w:pPr>
        <w:jc w:val="both"/>
      </w:pPr>
      <w:r w:rsidRPr="00A9108A">
        <w:rPr>
          <w:b/>
        </w:rPr>
        <w:t>Iscrizioni</w:t>
      </w:r>
    </w:p>
    <w:p w14:paraId="110F8703" w14:textId="77777777" w:rsidR="00CE6A70" w:rsidRPr="00A9108A" w:rsidRDefault="00CE6A70" w:rsidP="00CE6A70">
      <w:pPr>
        <w:jc w:val="both"/>
        <w:rPr>
          <w:b/>
        </w:rPr>
      </w:pPr>
      <w:r w:rsidRPr="00A9108A">
        <w:t xml:space="preserve">I giorni vanno definiti all’atto dell’iscrizione e mantenuti per la durata di tutto l’anno scolastico. </w:t>
      </w:r>
      <w:r>
        <w:t>Eventuali variazioni non sono garantite e dipendono dalle iscrizioni in essere.</w:t>
      </w:r>
    </w:p>
    <w:p w14:paraId="1BBB25BB" w14:textId="77777777" w:rsidR="00CE6A70" w:rsidRDefault="00CE6A70" w:rsidP="00CE6A70">
      <w:pPr>
        <w:jc w:val="both"/>
      </w:pPr>
      <w:r>
        <w:t>Il numero di alunni accettati alla frequenza del servizio varierà in base alla capienza delle aule messe a disposizione della scuola, p</w:t>
      </w:r>
      <w:r w:rsidRPr="00A9108A">
        <w:t>er questo motivo</w:t>
      </w:r>
      <w:r>
        <w:t>,</w:t>
      </w:r>
      <w:r w:rsidRPr="00A9108A">
        <w:t xml:space="preserve"> in caso di esubero di richieste verrà </w:t>
      </w:r>
      <w:r w:rsidRPr="005F292D">
        <w:t>redatta una graduatoria che terrà conto della data d’iscrizione.</w:t>
      </w:r>
    </w:p>
    <w:p w14:paraId="3C3B4C0F" w14:textId="77777777" w:rsidR="00CE6A70" w:rsidRDefault="00CE6A70" w:rsidP="00CE6A70">
      <w:pPr>
        <w:jc w:val="both"/>
        <w:rPr>
          <w:b/>
        </w:rPr>
      </w:pPr>
    </w:p>
    <w:p w14:paraId="70C422C5" w14:textId="77777777" w:rsidR="00CE6A70" w:rsidRDefault="00CE6A70" w:rsidP="00CE6A70">
      <w:pPr>
        <w:jc w:val="both"/>
        <w:rPr>
          <w:b/>
        </w:rPr>
      </w:pPr>
    </w:p>
    <w:p w14:paraId="7E147EA7" w14:textId="77777777" w:rsidR="00CE6A70" w:rsidRDefault="00CE6A70" w:rsidP="00CE6A70">
      <w:pPr>
        <w:jc w:val="both"/>
        <w:rPr>
          <w:b/>
        </w:rPr>
      </w:pPr>
    </w:p>
    <w:p w14:paraId="3D66FFB0" w14:textId="77777777" w:rsidR="00CE6A70" w:rsidRDefault="00CE6A70" w:rsidP="00CE6A70">
      <w:pPr>
        <w:jc w:val="both"/>
        <w:rPr>
          <w:b/>
        </w:rPr>
      </w:pPr>
    </w:p>
    <w:p w14:paraId="4C468CDC" w14:textId="77777777" w:rsidR="00CE6A70" w:rsidRDefault="00CE6A70" w:rsidP="00CE6A70">
      <w:pPr>
        <w:jc w:val="both"/>
        <w:rPr>
          <w:b/>
        </w:rPr>
      </w:pPr>
    </w:p>
    <w:p w14:paraId="36F0885B" w14:textId="77777777" w:rsidR="00CE6A70" w:rsidRDefault="00CE6A70" w:rsidP="00CE6A70">
      <w:pPr>
        <w:jc w:val="both"/>
        <w:rPr>
          <w:b/>
        </w:rPr>
      </w:pPr>
    </w:p>
    <w:p w14:paraId="10202A00" w14:textId="4996BD7F" w:rsidR="00CE6A70" w:rsidRPr="00A9108A" w:rsidRDefault="00CE6A70" w:rsidP="00CE6A70">
      <w:pPr>
        <w:jc w:val="both"/>
        <w:rPr>
          <w:b/>
        </w:rPr>
      </w:pPr>
      <w:r w:rsidRPr="00A9108A">
        <w:rPr>
          <w:b/>
        </w:rPr>
        <w:t>Costi</w:t>
      </w:r>
      <w:r>
        <w:rPr>
          <w:b/>
        </w:rPr>
        <w:t xml:space="preserve"> annuali</w:t>
      </w:r>
    </w:p>
    <w:p w14:paraId="3CF7FB78" w14:textId="58ED5945" w:rsidR="00CE6A70" w:rsidRDefault="00CE6A70" w:rsidP="00CE6A70">
      <w:pPr>
        <w:jc w:val="both"/>
      </w:pPr>
      <w:r w:rsidRPr="00A9108A">
        <w:t>E’</w:t>
      </w:r>
      <w:r w:rsidR="00E374D9">
        <w:t xml:space="preserve"> </w:t>
      </w:r>
      <w:r w:rsidRPr="00A9108A">
        <w:t>prevista una quota di iscrizione annuale non rimborsabile di 30</w:t>
      </w:r>
      <w:r w:rsidR="00E374D9">
        <w:t>,00</w:t>
      </w:r>
      <w:r w:rsidRPr="00A9108A">
        <w:t xml:space="preserve"> euro </w:t>
      </w:r>
      <w:r>
        <w:t>al momento dell’iscrizione</w:t>
      </w:r>
      <w:r w:rsidR="00BB6B8D">
        <w:t xml:space="preserve"> stessa</w:t>
      </w:r>
      <w:r>
        <w:t>, a garanzia dell’impegno preso circa la frequenza dell’attività.</w:t>
      </w:r>
    </w:p>
    <w:p w14:paraId="107710A6" w14:textId="77777777" w:rsidR="00CE6A70" w:rsidRDefault="00CE6A70" w:rsidP="00CE6A70">
      <w:pPr>
        <w:jc w:val="both"/>
      </w:pPr>
      <w:r w:rsidRPr="00A9108A">
        <w:t xml:space="preserve">Il costo annuale varia a seconda </w:t>
      </w:r>
      <w:r>
        <w:t>dal numero di giorni scelto, come sotto riportato. Il costo viene suddiviso in 3 rate.</w:t>
      </w:r>
    </w:p>
    <w:p w14:paraId="0E31C2FE" w14:textId="77777777" w:rsidR="00CE6A70" w:rsidRDefault="00CE6A70" w:rsidP="00CE6A70">
      <w:pPr>
        <w:ind w:left="360"/>
        <w:jc w:val="both"/>
        <w:rPr>
          <w:b/>
        </w:rPr>
      </w:pPr>
    </w:p>
    <w:p w14:paraId="42C672EB" w14:textId="44ABCF05" w:rsidR="00CE6A70" w:rsidRPr="005F292D" w:rsidRDefault="00CE6A70" w:rsidP="00CE6A70">
      <w:pPr>
        <w:ind w:left="360"/>
        <w:jc w:val="both"/>
        <w:rPr>
          <w:b/>
        </w:rPr>
      </w:pPr>
      <w:r w:rsidRPr="005F292D">
        <w:rPr>
          <w:b/>
        </w:rPr>
        <w:t>SPAZIO COMPITI 14-16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</w:tblGrid>
      <w:tr w:rsidR="00F56220" w14:paraId="1AEE0044" w14:textId="77777777" w:rsidTr="008D29E7">
        <w:trPr>
          <w:trHeight w:val="337"/>
        </w:trPr>
        <w:tc>
          <w:tcPr>
            <w:tcW w:w="1898" w:type="dxa"/>
            <w:shd w:val="clear" w:color="auto" w:fill="FBD4B4" w:themeFill="accent6" w:themeFillTint="66"/>
          </w:tcPr>
          <w:p w14:paraId="52336734" w14:textId="77777777" w:rsidR="00F56220" w:rsidRDefault="00F56220" w:rsidP="00CE6A70">
            <w:pPr>
              <w:jc w:val="both"/>
            </w:pPr>
            <w:r>
              <w:t>2 giorni</w:t>
            </w:r>
          </w:p>
        </w:tc>
        <w:tc>
          <w:tcPr>
            <w:tcW w:w="1899" w:type="dxa"/>
            <w:shd w:val="clear" w:color="auto" w:fill="FBD4B4" w:themeFill="accent6" w:themeFillTint="66"/>
          </w:tcPr>
          <w:p w14:paraId="190B1AD2" w14:textId="77777777" w:rsidR="00F56220" w:rsidRDefault="00F56220" w:rsidP="00CE6A70">
            <w:pPr>
              <w:jc w:val="both"/>
            </w:pPr>
            <w:r>
              <w:t>3 giorni</w:t>
            </w:r>
          </w:p>
        </w:tc>
      </w:tr>
      <w:tr w:rsidR="00F56220" w14:paraId="35FD4B1C" w14:textId="77777777" w:rsidTr="008D29E7">
        <w:trPr>
          <w:trHeight w:val="321"/>
        </w:trPr>
        <w:tc>
          <w:tcPr>
            <w:tcW w:w="1898" w:type="dxa"/>
          </w:tcPr>
          <w:p w14:paraId="378CE5FA" w14:textId="77777777" w:rsidR="00F56220" w:rsidRDefault="00F56220" w:rsidP="00CE6A70">
            <w:pPr>
              <w:jc w:val="both"/>
            </w:pPr>
            <w:r>
              <w:t>350 euro</w:t>
            </w:r>
          </w:p>
        </w:tc>
        <w:tc>
          <w:tcPr>
            <w:tcW w:w="1899" w:type="dxa"/>
          </w:tcPr>
          <w:p w14:paraId="335F8748" w14:textId="77777777" w:rsidR="00F56220" w:rsidRDefault="00F56220" w:rsidP="00CE6A70">
            <w:pPr>
              <w:jc w:val="both"/>
            </w:pPr>
            <w:r>
              <w:t>525 euro</w:t>
            </w:r>
          </w:p>
        </w:tc>
      </w:tr>
    </w:tbl>
    <w:p w14:paraId="51374158" w14:textId="77777777" w:rsidR="00CE6A70" w:rsidRDefault="00CE6A70" w:rsidP="00CE6A70">
      <w:pPr>
        <w:jc w:val="both"/>
      </w:pPr>
    </w:p>
    <w:p w14:paraId="4FD2B472" w14:textId="44D52073" w:rsidR="00CE6A70" w:rsidRDefault="00CE6A70" w:rsidP="00CE6A70">
      <w:pPr>
        <w:jc w:val="both"/>
      </w:pPr>
      <w:r w:rsidRPr="005F292D">
        <w:t>Vi chiediamo di esprimere il vostro interesse circa il servizio inserendo i dati di vostr</w:t>
      </w:r>
      <w:r>
        <w:t xml:space="preserve">i </w:t>
      </w:r>
      <w:r w:rsidRPr="005F292D">
        <w:t>figli e il numero di giorni in cui sareste interessati a farl</w:t>
      </w:r>
      <w:r>
        <w:t>i partecipare, compila</w:t>
      </w:r>
      <w:r w:rsidR="00DA5804">
        <w:t xml:space="preserve">ndo questo semplice </w:t>
      </w:r>
      <w:proofErr w:type="spellStart"/>
      <w:r w:rsidR="00DA5804">
        <w:t>form</w:t>
      </w:r>
      <w:proofErr w:type="spellEnd"/>
      <w:r w:rsidR="00DA5804">
        <w:t xml:space="preserve"> </w:t>
      </w:r>
      <w:proofErr w:type="spellStart"/>
      <w:r w:rsidR="00DA5804">
        <w:t>google</w:t>
      </w:r>
      <w:proofErr w:type="spellEnd"/>
    </w:p>
    <w:p w14:paraId="71A46967" w14:textId="70421B57" w:rsidR="005810F6" w:rsidRDefault="005810F6" w:rsidP="00CE6A70">
      <w:pPr>
        <w:jc w:val="both"/>
      </w:pPr>
      <w:hyperlink r:id="rId11" w:history="1">
        <w:r w:rsidRPr="00B57489">
          <w:rPr>
            <w:rStyle w:val="Collegamentoipertestuale"/>
          </w:rPr>
          <w:t>https://forms.gle/sqdsJS44DhuanTgn6</w:t>
        </w:r>
      </w:hyperlink>
      <w:r>
        <w:t xml:space="preserve"> </w:t>
      </w:r>
    </w:p>
    <w:p w14:paraId="505E926A" w14:textId="50039308" w:rsidR="00CE6A70" w:rsidRPr="005F292D" w:rsidRDefault="00CE6A70" w:rsidP="00DA5804">
      <w:pPr>
        <w:jc w:val="both"/>
      </w:pPr>
      <w:r w:rsidRPr="005F292D">
        <w:t xml:space="preserve">A disposizione per ogni chiarimento, </w:t>
      </w:r>
      <w:bookmarkStart w:id="0" w:name="_GoBack"/>
      <w:bookmarkEnd w:id="0"/>
    </w:p>
    <w:p w14:paraId="02124B70" w14:textId="77777777" w:rsidR="00CE6A70" w:rsidRDefault="00CE6A70" w:rsidP="00CE6A70">
      <w:pPr>
        <w:jc w:val="both"/>
      </w:pPr>
    </w:p>
    <w:p w14:paraId="6B09F625" w14:textId="77777777" w:rsidR="00CE6A70" w:rsidRDefault="00CE6A70" w:rsidP="00CE6A70">
      <w:pPr>
        <w:jc w:val="both"/>
      </w:pPr>
    </w:p>
    <w:p w14:paraId="21616BC7" w14:textId="77777777" w:rsidR="00CE6A70" w:rsidRDefault="00CE6A70" w:rsidP="00CE6A70">
      <w:pPr>
        <w:jc w:val="both"/>
      </w:pPr>
    </w:p>
    <w:p w14:paraId="6CE0A080" w14:textId="7B5A60B7" w:rsidR="00CE6A70" w:rsidRPr="005F292D" w:rsidRDefault="00CE6A70" w:rsidP="00DA5804">
      <w:pPr>
        <w:spacing w:after="0"/>
        <w:ind w:left="3538" w:firstLine="709"/>
        <w:jc w:val="right"/>
      </w:pPr>
      <w:r w:rsidRPr="005F292D">
        <w:t>per la Cooperativa A</w:t>
      </w:r>
      <w:r>
        <w:t>lchimia</w:t>
      </w:r>
    </w:p>
    <w:p w14:paraId="007A3A8D" w14:textId="107D5F6F" w:rsidR="00CE6A70" w:rsidRPr="005F292D" w:rsidRDefault="00CE6A70" w:rsidP="00DA5804">
      <w:pPr>
        <w:spacing w:after="0"/>
        <w:ind w:left="3538" w:firstLine="709"/>
        <w:jc w:val="right"/>
      </w:pPr>
      <w:r w:rsidRPr="005F292D">
        <w:t>la Coordinatrice del Serv</w:t>
      </w:r>
      <w:r>
        <w:t>i</w:t>
      </w:r>
      <w:r w:rsidRPr="005F292D">
        <w:t>zio</w:t>
      </w:r>
    </w:p>
    <w:p w14:paraId="59A889A7" w14:textId="77777777" w:rsidR="00CE6A70" w:rsidRDefault="00CE6A70" w:rsidP="00DA5804">
      <w:pPr>
        <w:spacing w:after="0"/>
        <w:jc w:val="right"/>
      </w:pPr>
    </w:p>
    <w:p w14:paraId="6C24E400" w14:textId="7E2E84C6" w:rsidR="00CE6A70" w:rsidRDefault="00CE6A70" w:rsidP="00DA5804">
      <w:pPr>
        <w:spacing w:after="0"/>
        <w:ind w:left="4248" w:firstLine="708"/>
        <w:jc w:val="right"/>
      </w:pPr>
      <w:r w:rsidRPr="005F292D">
        <w:t>Luna Pressiani</w:t>
      </w:r>
      <w:r>
        <w:t xml:space="preserve"> </w:t>
      </w:r>
    </w:p>
    <w:p w14:paraId="5E4BB75B" w14:textId="25EB6C18" w:rsidR="00CE6A70" w:rsidRPr="00BD7E7F" w:rsidRDefault="00CE6A70" w:rsidP="00DA5804">
      <w:pPr>
        <w:spacing w:after="0"/>
        <w:ind w:left="4248"/>
        <w:jc w:val="right"/>
        <w:rPr>
          <w:b/>
        </w:rPr>
      </w:pPr>
      <w:r>
        <w:t xml:space="preserve">          Tel. 3427581798</w:t>
      </w:r>
    </w:p>
    <w:p w14:paraId="6A8DB2C7" w14:textId="15EEE4B1" w:rsidR="004D53F3" w:rsidRPr="004D53F3" w:rsidRDefault="001D10DB" w:rsidP="00DA5804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4D53F3" w:rsidRPr="004D53F3" w:rsidSect="00BE2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4B0B" w14:textId="77777777" w:rsidR="00D7235D" w:rsidRDefault="00D7235D" w:rsidP="00AB48D8">
      <w:pPr>
        <w:spacing w:after="0"/>
      </w:pPr>
      <w:r>
        <w:separator/>
      </w:r>
    </w:p>
  </w:endnote>
  <w:endnote w:type="continuationSeparator" w:id="0">
    <w:p w14:paraId="2F103560" w14:textId="77777777" w:rsidR="00D7235D" w:rsidRDefault="00D7235D" w:rsidP="00AB4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F6D7" w14:textId="77777777" w:rsidR="009735B4" w:rsidRDefault="009735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B340" w14:textId="77777777" w:rsidR="009735B4" w:rsidRDefault="009735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6F9C" w14:textId="77777777" w:rsidR="009735B4" w:rsidRDefault="009735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8F6A" w14:textId="77777777" w:rsidR="00D7235D" w:rsidRDefault="00D7235D" w:rsidP="00AB48D8">
      <w:pPr>
        <w:spacing w:after="0"/>
      </w:pPr>
      <w:r>
        <w:separator/>
      </w:r>
    </w:p>
  </w:footnote>
  <w:footnote w:type="continuationSeparator" w:id="0">
    <w:p w14:paraId="32E5E896" w14:textId="77777777" w:rsidR="00D7235D" w:rsidRDefault="00D7235D" w:rsidP="00AB4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F586" w14:textId="77777777" w:rsidR="00AB48D8" w:rsidRDefault="00D7235D">
    <w:pPr>
      <w:pStyle w:val="Intestazione"/>
    </w:pPr>
    <w:r>
      <w:rPr>
        <w:noProof/>
        <w:lang w:eastAsia="it-IT"/>
      </w:rPr>
      <w:pict w14:anchorId="1D9CF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848.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lchimia_carta_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9D8A" w14:textId="77777777" w:rsidR="00AB48D8" w:rsidRDefault="00D7235D">
    <w:pPr>
      <w:pStyle w:val="Intestazione"/>
    </w:pPr>
    <w:r>
      <w:rPr>
        <w:noProof/>
        <w:lang w:eastAsia="it-IT"/>
      </w:rPr>
      <w:pict w14:anchorId="2A0F4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2pt;margin-top:-70.7pt;width:600pt;height:848.5pt;z-index:-251658240;mso-wrap-edited:f;mso-position-horizontal-relative:margin;mso-position-vertical-relative:margin" wrapcoords="-27 0 -27 21561 21600 21561 21600 0 -27 0">
          <v:imagedata r:id="rId1" o:title="Alchimia_carta_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2CC9" w14:textId="77777777" w:rsidR="00AB48D8" w:rsidRDefault="00D7235D">
    <w:pPr>
      <w:pStyle w:val="Intestazione"/>
    </w:pPr>
    <w:r>
      <w:rPr>
        <w:noProof/>
        <w:lang w:eastAsia="it-IT"/>
      </w:rPr>
      <w:pict w14:anchorId="2635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848.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lchimia_carta_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4BB"/>
    <w:multiLevelType w:val="hybridMultilevel"/>
    <w:tmpl w:val="B8D65786"/>
    <w:lvl w:ilvl="0" w:tplc="1BE2EE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A638A"/>
    <w:multiLevelType w:val="hybridMultilevel"/>
    <w:tmpl w:val="2EE09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4B9A"/>
    <w:multiLevelType w:val="hybridMultilevel"/>
    <w:tmpl w:val="92E0174C"/>
    <w:lvl w:ilvl="0" w:tplc="4C04C0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8"/>
    <w:rsid w:val="000241CD"/>
    <w:rsid w:val="00071D2F"/>
    <w:rsid w:val="000827E3"/>
    <w:rsid w:val="000D3992"/>
    <w:rsid w:val="00110EEF"/>
    <w:rsid w:val="001130C7"/>
    <w:rsid w:val="001316E5"/>
    <w:rsid w:val="0014021A"/>
    <w:rsid w:val="001476C0"/>
    <w:rsid w:val="00173192"/>
    <w:rsid w:val="001D10DB"/>
    <w:rsid w:val="001D7DB2"/>
    <w:rsid w:val="001E077D"/>
    <w:rsid w:val="002825F4"/>
    <w:rsid w:val="0029047E"/>
    <w:rsid w:val="00292263"/>
    <w:rsid w:val="002C0795"/>
    <w:rsid w:val="0032043F"/>
    <w:rsid w:val="003351DD"/>
    <w:rsid w:val="00392FEC"/>
    <w:rsid w:val="003D61F1"/>
    <w:rsid w:val="00444191"/>
    <w:rsid w:val="004626B2"/>
    <w:rsid w:val="004C24B6"/>
    <w:rsid w:val="004D53F3"/>
    <w:rsid w:val="00511E2F"/>
    <w:rsid w:val="0051371B"/>
    <w:rsid w:val="005153A5"/>
    <w:rsid w:val="00560BE1"/>
    <w:rsid w:val="005810F6"/>
    <w:rsid w:val="005E5CA5"/>
    <w:rsid w:val="005F497F"/>
    <w:rsid w:val="005F5D8F"/>
    <w:rsid w:val="006045FB"/>
    <w:rsid w:val="00607F7B"/>
    <w:rsid w:val="00613885"/>
    <w:rsid w:val="00651ADB"/>
    <w:rsid w:val="006553AA"/>
    <w:rsid w:val="006573D2"/>
    <w:rsid w:val="006865B3"/>
    <w:rsid w:val="00686D5B"/>
    <w:rsid w:val="0069080D"/>
    <w:rsid w:val="00696E59"/>
    <w:rsid w:val="006B2EA5"/>
    <w:rsid w:val="006F55BF"/>
    <w:rsid w:val="00714006"/>
    <w:rsid w:val="00721E2F"/>
    <w:rsid w:val="007325DD"/>
    <w:rsid w:val="0079187C"/>
    <w:rsid w:val="007E6AF3"/>
    <w:rsid w:val="0080601F"/>
    <w:rsid w:val="0089540D"/>
    <w:rsid w:val="008A3B13"/>
    <w:rsid w:val="008C3D14"/>
    <w:rsid w:val="008C4D81"/>
    <w:rsid w:val="008D43B8"/>
    <w:rsid w:val="008F33CC"/>
    <w:rsid w:val="008F4D14"/>
    <w:rsid w:val="00924649"/>
    <w:rsid w:val="009735B4"/>
    <w:rsid w:val="00983723"/>
    <w:rsid w:val="0098412F"/>
    <w:rsid w:val="009A70C8"/>
    <w:rsid w:val="00A359A5"/>
    <w:rsid w:val="00A37309"/>
    <w:rsid w:val="00A53996"/>
    <w:rsid w:val="00A720FA"/>
    <w:rsid w:val="00AB48D8"/>
    <w:rsid w:val="00B13EF3"/>
    <w:rsid w:val="00B16461"/>
    <w:rsid w:val="00B46C8F"/>
    <w:rsid w:val="00B817EB"/>
    <w:rsid w:val="00B91204"/>
    <w:rsid w:val="00BB6B8D"/>
    <w:rsid w:val="00BE2CDF"/>
    <w:rsid w:val="00C07DF2"/>
    <w:rsid w:val="00C373BC"/>
    <w:rsid w:val="00C533B4"/>
    <w:rsid w:val="00C70BE2"/>
    <w:rsid w:val="00C9295C"/>
    <w:rsid w:val="00CB1D47"/>
    <w:rsid w:val="00CB5C42"/>
    <w:rsid w:val="00CC30C2"/>
    <w:rsid w:val="00CE6A70"/>
    <w:rsid w:val="00CF64E9"/>
    <w:rsid w:val="00D012F4"/>
    <w:rsid w:val="00D07E59"/>
    <w:rsid w:val="00D20FF5"/>
    <w:rsid w:val="00D344F8"/>
    <w:rsid w:val="00D61A98"/>
    <w:rsid w:val="00D66A74"/>
    <w:rsid w:val="00D70CC9"/>
    <w:rsid w:val="00D7235D"/>
    <w:rsid w:val="00DA5804"/>
    <w:rsid w:val="00DA6910"/>
    <w:rsid w:val="00DB3F9A"/>
    <w:rsid w:val="00E321D2"/>
    <w:rsid w:val="00E374D9"/>
    <w:rsid w:val="00E63266"/>
    <w:rsid w:val="00ED017F"/>
    <w:rsid w:val="00ED2B31"/>
    <w:rsid w:val="00F00AC1"/>
    <w:rsid w:val="00F01595"/>
    <w:rsid w:val="00F16FEC"/>
    <w:rsid w:val="00F17E82"/>
    <w:rsid w:val="00F30FAE"/>
    <w:rsid w:val="00F56220"/>
    <w:rsid w:val="00F70530"/>
    <w:rsid w:val="00F778B7"/>
    <w:rsid w:val="00F803A2"/>
    <w:rsid w:val="00F96D65"/>
    <w:rsid w:val="00FA1B70"/>
    <w:rsid w:val="00FD37A1"/>
    <w:rsid w:val="00FF5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24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8D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8D8"/>
  </w:style>
  <w:style w:type="paragraph" w:styleId="Pidipagina">
    <w:name w:val="footer"/>
    <w:basedOn w:val="Normale"/>
    <w:link w:val="PidipaginaCarattere"/>
    <w:uiPriority w:val="99"/>
    <w:unhideWhenUsed/>
    <w:rsid w:val="00AB48D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D8"/>
  </w:style>
  <w:style w:type="paragraph" w:styleId="Paragrafoelenco">
    <w:name w:val="List Paragraph"/>
    <w:basedOn w:val="Normale"/>
    <w:uiPriority w:val="34"/>
    <w:qFormat/>
    <w:rsid w:val="00444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3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58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8D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8D8"/>
  </w:style>
  <w:style w:type="paragraph" w:styleId="Pidipagina">
    <w:name w:val="footer"/>
    <w:basedOn w:val="Normale"/>
    <w:link w:val="PidipaginaCarattere"/>
    <w:uiPriority w:val="99"/>
    <w:unhideWhenUsed/>
    <w:rsid w:val="00AB48D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D8"/>
  </w:style>
  <w:style w:type="paragraph" w:styleId="Paragrafoelenco">
    <w:name w:val="List Paragraph"/>
    <w:basedOn w:val="Normale"/>
    <w:uiPriority w:val="34"/>
    <w:qFormat/>
    <w:rsid w:val="00444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3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58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rms.gle/sqdsJS44DhuanTgn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D731FE84EAD648B42024F3C0BE3706" ma:contentTypeVersion="11" ma:contentTypeDescription="Creare un nuovo documento." ma:contentTypeScope="" ma:versionID="887ad3511dbe1f09540cc5cbaf406a1d">
  <xsd:schema xmlns:xsd="http://www.w3.org/2001/XMLSchema" xmlns:xs="http://www.w3.org/2001/XMLSchema" xmlns:p="http://schemas.microsoft.com/office/2006/metadata/properties" xmlns:ns3="0bef10f5-472c-46e1-967c-407044a7b7a7" xmlns:ns4="714dbd1d-d98c-4a26-bd26-7650f69050a6" targetNamespace="http://schemas.microsoft.com/office/2006/metadata/properties" ma:root="true" ma:fieldsID="671312d9fb7018dd351ba9bd83aeb7ba" ns3:_="" ns4:_="">
    <xsd:import namespace="0bef10f5-472c-46e1-967c-407044a7b7a7"/>
    <xsd:import namespace="714dbd1d-d98c-4a26-bd26-7650f69050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10f5-472c-46e1-967c-407044a7b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bd1d-d98c-4a26-bd26-7650f6905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1252C-1468-462F-8DA2-BAFCE4E07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A4E62-C2F0-4505-8247-6F0D13E4A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4C3C-438E-41F6-84CE-04E30F93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f10f5-472c-46e1-967c-407044a7b7a7"/>
    <ds:schemaRef ds:uri="714dbd1d-d98c-4a26-bd26-7650f6905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Belotti Masserini</dc:creator>
  <cp:lastModifiedBy>Violunsebale arciello</cp:lastModifiedBy>
  <cp:revision>2</cp:revision>
  <cp:lastPrinted>2021-12-28T09:16:00Z</cp:lastPrinted>
  <dcterms:created xsi:type="dcterms:W3CDTF">2022-04-28T13:05:00Z</dcterms:created>
  <dcterms:modified xsi:type="dcterms:W3CDTF">2022-04-28T13:05:00Z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0x010100DFD731FE84EAD648B42024F3C0BE3706</vt:lpwstr>
  </property>
</Properties>
</file>